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&#65279;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CYWFK6GD79UQ0THGRAR8DLJB7ZEMOYYR9E0XBJDWXF8RTG5T68BJICJ6FSUHPBRRBSMXCOLSZI7D8LJJEFFTVF8H89C0WICB8EOORHB3DC63223E02486A9A55470B6CD243A9FF" Type="http://schemas.microsoft.com/office/2006/relationships/officeDocumentMain" Target="docProps/core.xml"/><Relationship Id="SKWMR6GJ7RSA05BG9GR8ML0S7ZC0OYYR9U06TJDWXGHRTEWTZ0BRVC0PFYYTP86RBOMXEOLSZH5D8IXJRSFAYFFU8RMMWHCB8XODQHB3E9915CD416DEA3CED662D2CED6F79BF2" Type="http://schemas.microsoft.com/office/2006/relationships/officeDocumentExtended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880" w:rsidRDefault="000738F4">
      <w:pPr>
        <w:spacing w:after="0" w:line="360" w:lineRule="auto"/>
        <w:ind w:firstLineChars="200" w:firstLine="56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关于调整</w:t>
      </w:r>
      <w:r>
        <w:rPr>
          <w:rFonts w:hint="eastAsia"/>
          <w:b/>
          <w:bCs/>
          <w:sz w:val="28"/>
          <w:szCs w:val="28"/>
        </w:rPr>
        <w:t>部分代销现金管理类产品风险等级</w:t>
      </w:r>
      <w:r>
        <w:rPr>
          <w:b/>
          <w:bCs/>
          <w:sz w:val="28"/>
          <w:szCs w:val="28"/>
        </w:rPr>
        <w:t>的公告</w:t>
      </w:r>
    </w:p>
    <w:p w:rsidR="00E21880" w:rsidRDefault="000738F4">
      <w:pPr>
        <w:spacing w:after="0"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尊敬的投资者：</w:t>
      </w:r>
    </w:p>
    <w:p w:rsidR="00E21880" w:rsidRDefault="000738F4">
      <w:pPr>
        <w:spacing w:after="0" w:line="360" w:lineRule="auto"/>
        <w:ind w:firstLineChars="200" w:firstLine="4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为了更好的为投资者提供服务，现根据管理人对产品的投资运作安排，我行对代销中银理财、交银理财、光大理财、兴银理财</w:t>
      </w:r>
      <w:r>
        <w:rPr>
          <w:rFonts w:hint="eastAsia"/>
          <w:sz w:val="24"/>
          <w:szCs w:val="24"/>
        </w:rPr>
        <w:t>的现金管理类理财产品的风险等级</w:t>
      </w:r>
      <w:proofErr w:type="gramStart"/>
      <w:r>
        <w:rPr>
          <w:rFonts w:hint="eastAsia"/>
          <w:sz w:val="24"/>
          <w:szCs w:val="24"/>
        </w:rPr>
        <w:t>作出</w:t>
      </w:r>
      <w:proofErr w:type="gramEnd"/>
      <w:r>
        <w:rPr>
          <w:rFonts w:hint="eastAsia"/>
          <w:sz w:val="24"/>
          <w:szCs w:val="24"/>
        </w:rPr>
        <w:t>调整，由中低风险调整为低风险。本次</w:t>
      </w:r>
      <w:proofErr w:type="gramStart"/>
      <w:r>
        <w:rPr>
          <w:rFonts w:hint="eastAsia"/>
          <w:sz w:val="24"/>
          <w:szCs w:val="24"/>
        </w:rPr>
        <w:t>调整自</w:t>
      </w:r>
      <w:proofErr w:type="gramEnd"/>
      <w:r>
        <w:rPr>
          <w:rFonts w:hint="eastAsia"/>
          <w:sz w:val="24"/>
          <w:szCs w:val="24"/>
        </w:rPr>
        <w:t>本公告发布之日起生效。敬请广大投资者务必了解理财产品调整后的风险等级，并根据自身的投资目的、投资期限、投资经验、资产状况等选择与本人风险承受能力相匹配的理财产品。</w:t>
      </w:r>
    </w:p>
    <w:p w:rsidR="00E21880" w:rsidRDefault="000738F4">
      <w:pPr>
        <w:spacing w:after="0" w:line="360" w:lineRule="auto"/>
        <w:ind w:firstLineChars="200" w:firstLine="4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特此公告</w:t>
      </w:r>
    </w:p>
    <w:p w:rsidR="00E21880" w:rsidRDefault="000738F4">
      <w:pPr>
        <w:ind w:firstLine="4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南京银行股份有限公司</w:t>
      </w:r>
    </w:p>
    <w:p w:rsidR="00E21880" w:rsidRDefault="000738F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2023</w:t>
      </w:r>
      <w:r>
        <w:rPr>
          <w:rFonts w:ascii="Times New Roman" w:hAnsi="Times New Roman" w:cs="Times New Roman" w:hint="eastAsia"/>
          <w:sz w:val="24"/>
          <w:szCs w:val="24"/>
        </w:rPr>
        <w:t>年</w:t>
      </w:r>
      <w:r>
        <w:rPr>
          <w:rFonts w:ascii="Times New Roman" w:hAnsi="Times New Roman" w:cs="Times New Roman" w:hint="eastAsia"/>
          <w:sz w:val="24"/>
          <w:szCs w:val="24"/>
        </w:rPr>
        <w:t>10</w:t>
      </w:r>
      <w:r>
        <w:rPr>
          <w:rFonts w:ascii="Times New Roman" w:hAnsi="Times New Roman" w:cs="Times New Roman" w:hint="eastAsia"/>
          <w:sz w:val="24"/>
          <w:szCs w:val="24"/>
        </w:rPr>
        <w:t>月</w:t>
      </w:r>
      <w:r>
        <w:rPr>
          <w:rFonts w:ascii="Times New Roman" w:hAnsi="Times New Roman" w:cs="Times New Roman" w:hint="eastAsia"/>
          <w:sz w:val="24"/>
          <w:szCs w:val="24"/>
        </w:rPr>
        <w:t>20</w:t>
      </w:r>
      <w:r>
        <w:rPr>
          <w:rFonts w:ascii="Times New Roman" w:hAnsi="Times New Roman" w:cs="Times New Roman" w:hint="eastAsia"/>
          <w:sz w:val="24"/>
          <w:szCs w:val="24"/>
        </w:rPr>
        <w:t>日</w:t>
      </w:r>
    </w:p>
    <w:p w:rsidR="00E21880" w:rsidRDefault="000738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附件：涉及调整的理财产品清单</w:t>
      </w:r>
    </w:p>
    <w:tbl>
      <w:tblPr>
        <w:tblStyle w:val="a4"/>
        <w:tblW w:w="8164" w:type="dxa"/>
        <w:jc w:val="center"/>
        <w:tblLayout w:type="fixed"/>
        <w:tblLook w:val="04A0"/>
      </w:tblPr>
      <w:tblGrid>
        <w:gridCol w:w="1242"/>
        <w:gridCol w:w="2410"/>
        <w:gridCol w:w="4512"/>
      </w:tblGrid>
      <w:tr w:rsidR="00E21880" w:rsidTr="000738F4">
        <w:trPr>
          <w:jc w:val="center"/>
        </w:trPr>
        <w:tc>
          <w:tcPr>
            <w:tcW w:w="1242" w:type="dxa"/>
          </w:tcPr>
          <w:p w:rsidR="00E21880" w:rsidRDefault="000738F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2410" w:type="dxa"/>
          </w:tcPr>
          <w:p w:rsidR="00E21880" w:rsidRDefault="000738F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产品代码</w:t>
            </w:r>
          </w:p>
        </w:tc>
        <w:tc>
          <w:tcPr>
            <w:tcW w:w="4512" w:type="dxa"/>
          </w:tcPr>
          <w:p w:rsidR="00E21880" w:rsidRDefault="000738F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产品名称</w:t>
            </w:r>
          </w:p>
        </w:tc>
      </w:tr>
      <w:tr w:rsidR="000738F4" w:rsidTr="000738F4">
        <w:trPr>
          <w:jc w:val="center"/>
        </w:trPr>
        <w:tc>
          <w:tcPr>
            <w:tcW w:w="1242" w:type="dxa"/>
          </w:tcPr>
          <w:p w:rsidR="000738F4" w:rsidRDefault="000738F4" w:rsidP="004F6620">
            <w:pPr>
              <w:jc w:val="center"/>
              <w:rPr>
                <w:sz w:val="24"/>
                <w:szCs w:val="24"/>
              </w:rPr>
            </w:pPr>
            <w:bookmarkStart w:id="0" w:name="_GoBack" w:colFirst="2" w:colLast="2"/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0738F4" w:rsidRPr="009B4927" w:rsidRDefault="000738F4" w:rsidP="004F662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RJHQDUSD01M</w:t>
            </w:r>
          </w:p>
        </w:tc>
        <w:tc>
          <w:tcPr>
            <w:tcW w:w="4512" w:type="dxa"/>
          </w:tcPr>
          <w:p w:rsidR="000738F4" w:rsidRDefault="000738F4" w:rsidP="004F6620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中银理财</w:t>
            </w:r>
            <w:r w:rsidRPr="009E4A00">
              <w:rPr>
                <w:rFonts w:ascii="宋体" w:hAnsi="宋体" w:cs="宋体" w:hint="eastAsia"/>
                <w:sz w:val="24"/>
                <w:szCs w:val="24"/>
              </w:rPr>
              <w:t>QDII日计划（美元版）</w:t>
            </w:r>
          </w:p>
        </w:tc>
      </w:tr>
      <w:tr w:rsidR="000738F4" w:rsidTr="000738F4">
        <w:trPr>
          <w:jc w:val="center"/>
        </w:trPr>
        <w:tc>
          <w:tcPr>
            <w:tcW w:w="1242" w:type="dxa"/>
          </w:tcPr>
          <w:p w:rsidR="000738F4" w:rsidRDefault="000738F4" w:rsidP="004F662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0738F4" w:rsidRPr="009B4927" w:rsidRDefault="000738F4" w:rsidP="004F662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5811322015</w:t>
            </w:r>
          </w:p>
        </w:tc>
        <w:tc>
          <w:tcPr>
            <w:tcW w:w="4512" w:type="dxa"/>
          </w:tcPr>
          <w:p w:rsidR="000738F4" w:rsidRDefault="000738F4" w:rsidP="004F6620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交银</w:t>
            </w: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理财稳享现金</w:t>
            </w:r>
            <w:proofErr w:type="gramEnd"/>
            <w:r>
              <w:rPr>
                <w:rFonts w:ascii="宋体" w:hAnsi="宋体" w:cs="宋体" w:hint="eastAsia"/>
                <w:sz w:val="24"/>
                <w:szCs w:val="24"/>
              </w:rPr>
              <w:t>添利（</w:t>
            </w: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惠享版</w:t>
            </w:r>
            <w:proofErr w:type="gramEnd"/>
            <w:r>
              <w:rPr>
                <w:rFonts w:ascii="宋体" w:hAnsi="宋体" w:cs="宋体" w:hint="eastAsia"/>
                <w:sz w:val="24"/>
                <w:szCs w:val="24"/>
              </w:rPr>
              <w:t>）4号C</w:t>
            </w:r>
          </w:p>
        </w:tc>
      </w:tr>
      <w:tr w:rsidR="000738F4" w:rsidTr="000738F4">
        <w:trPr>
          <w:jc w:val="center"/>
        </w:trPr>
        <w:tc>
          <w:tcPr>
            <w:tcW w:w="1242" w:type="dxa"/>
          </w:tcPr>
          <w:p w:rsidR="000738F4" w:rsidRDefault="000738F4" w:rsidP="004F662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0738F4" w:rsidRPr="009B4927" w:rsidRDefault="000738F4" w:rsidP="004F662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EW613A</w:t>
            </w:r>
          </w:p>
        </w:tc>
        <w:tc>
          <w:tcPr>
            <w:tcW w:w="4512" w:type="dxa"/>
          </w:tcPr>
          <w:p w:rsidR="000738F4" w:rsidRDefault="000738F4" w:rsidP="004F6620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光大理财阳光</w:t>
            </w: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碧</w:t>
            </w:r>
            <w:r>
              <w:rPr>
                <w:rFonts w:ascii="宋体" w:hAnsi="宋体" w:cs="宋体" w:hint="eastAsia"/>
                <w:sz w:val="24"/>
                <w:szCs w:val="24"/>
              </w:rPr>
              <w:t>乐活</w:t>
            </w:r>
            <w:proofErr w:type="gramEnd"/>
            <w:r>
              <w:rPr>
                <w:rFonts w:ascii="宋体" w:hAnsi="宋体" w:cs="宋体" w:hint="eastAsia"/>
                <w:sz w:val="24"/>
                <w:szCs w:val="24"/>
              </w:rPr>
              <w:t>9号A</w:t>
            </w:r>
          </w:p>
        </w:tc>
      </w:tr>
      <w:tr w:rsidR="000738F4" w:rsidTr="000738F4">
        <w:trPr>
          <w:jc w:val="center"/>
        </w:trPr>
        <w:tc>
          <w:tcPr>
            <w:tcW w:w="1242" w:type="dxa"/>
          </w:tcPr>
          <w:p w:rsidR="000738F4" w:rsidRDefault="000738F4" w:rsidP="004F662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0738F4" w:rsidRPr="009B4927" w:rsidRDefault="000738F4" w:rsidP="004F662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9B31013G</w:t>
            </w:r>
          </w:p>
        </w:tc>
        <w:tc>
          <w:tcPr>
            <w:tcW w:w="4512" w:type="dxa"/>
          </w:tcPr>
          <w:p w:rsidR="000738F4" w:rsidRDefault="000738F4" w:rsidP="004F6620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兴银理财添利日日新3号</w:t>
            </w:r>
          </w:p>
        </w:tc>
      </w:tr>
      <w:tr w:rsidR="000738F4" w:rsidTr="000738F4">
        <w:trPr>
          <w:jc w:val="center"/>
        </w:trPr>
        <w:tc>
          <w:tcPr>
            <w:tcW w:w="1242" w:type="dxa"/>
          </w:tcPr>
          <w:p w:rsidR="000738F4" w:rsidRDefault="000738F4" w:rsidP="004F662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:rsidR="000738F4" w:rsidRPr="009B4927" w:rsidRDefault="000738F4" w:rsidP="004F662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9TTL032B</w:t>
            </w:r>
          </w:p>
        </w:tc>
        <w:tc>
          <w:tcPr>
            <w:tcW w:w="4512" w:type="dxa"/>
          </w:tcPr>
          <w:p w:rsidR="000738F4" w:rsidRDefault="000738F4" w:rsidP="004F6620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兴银理财添利天天利32号B</w:t>
            </w:r>
          </w:p>
        </w:tc>
      </w:tr>
      <w:bookmarkEnd w:id="0"/>
    </w:tbl>
    <w:p w:rsidR="00E21880" w:rsidRDefault="00E21880">
      <w:pPr>
        <w:rPr>
          <w:sz w:val="24"/>
          <w:szCs w:val="24"/>
        </w:rPr>
      </w:pPr>
    </w:p>
    <w:sectPr w:rsidR="00E21880" w:rsidSect="00E218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</w:compat>
  <w:rsids>
    <w:rsidRoot w:val="001A7124"/>
    <w:rsid w:val="000738F4"/>
    <w:rsid w:val="001944A3"/>
    <w:rsid w:val="001A7124"/>
    <w:rsid w:val="002246FD"/>
    <w:rsid w:val="002D1591"/>
    <w:rsid w:val="00301C9A"/>
    <w:rsid w:val="005D74FA"/>
    <w:rsid w:val="00944B61"/>
    <w:rsid w:val="009B4927"/>
    <w:rsid w:val="00A0587B"/>
    <w:rsid w:val="00A13E74"/>
    <w:rsid w:val="00E21880"/>
    <w:rsid w:val="00E258F1"/>
    <w:rsid w:val="00EC3BA4"/>
    <w:rsid w:val="00FA5606"/>
    <w:rsid w:val="04F543C3"/>
    <w:rsid w:val="2C6C78DD"/>
    <w:rsid w:val="5B7F5C9E"/>
    <w:rsid w:val="6D9933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880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E21880"/>
    <w:pPr>
      <w:ind w:leftChars="2500" w:left="100"/>
    </w:pPr>
  </w:style>
  <w:style w:type="table" w:styleId="a4">
    <w:name w:val="Table Grid"/>
    <w:basedOn w:val="a1"/>
    <w:rsid w:val="00E2188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日期 Char"/>
    <w:basedOn w:val="a0"/>
    <w:link w:val="a3"/>
    <w:rsid w:val="00E21880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qzx</dc:creator>
  <cp:lastModifiedBy>零售金融部-财富管理部陈迎春</cp:lastModifiedBy>
  <cp:revision>3</cp:revision>
  <dcterms:created xsi:type="dcterms:W3CDTF">2023-10-19T03:08:00Z</dcterms:created>
  <dcterms:modified xsi:type="dcterms:W3CDTF">2023-10-19T03:14:00Z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2052-10.8.0.6157</vt:lpwstr>
  </property>
  <property fmtid="{D5CDD505-2E9C-101B-9397-08002B2CF9AE}" pid="3" name="ICV">
    <vt:lpwstr>7AA4A52901BC4B08B10FF6B27DAA6066</vt:lpwstr>
  </property>
  <property fmtid="{D5CDD505-2E9C-101B-9397-08002B2CF9AE}" pid="4" name="_KSOProductBuildMID">
    <vt:lpwstr>CYWFK6GD79UQ0THGRAR8DLJB7ZEMOYYR9E0XBJDWXF8RTG5T68BJICJ6FSUHPBRRBSMXCOLSZI7D8LJJEFFTVF8H89C0WICB8EOORHB3DC63223E02486A9A55470B6CD243A9FF</vt:lpwstr>
  </property>
  <property fmtid="{D5CDD505-2E9C-101B-9397-08002B2CF9AE}" pid="5" name="_KSOProductBuildSID">
    <vt:lpwstr>SKWMR6GJ7RSA05BG9GR8ML0S7ZC0OYYR9U06TJDWXGHRTEWTZ0BRVC0PFYYTP86RBOMXEOLSZH5D8IXJRSFAYFFU8RMMWHCB8XODQHB3E9915CD416DEA3CED662D2CED6F79BF2</vt:lpwstr>
  </property>
</Properties>
</file>